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Lauffen-a-n.de</w:t>
      </w:r>
    </w:p>
    <w:p>
      <w:pPr>
        <w:pStyle w:val="Normal"/>
        <w:rPr>
          <w:rFonts w:ascii="Segoe UI" w:hAnsi="Segoe UI" w:cs="Segoe UI"/>
          <w:b/>
          <w:b/>
          <w:sz w:val="28"/>
          <w:szCs w:val="28"/>
        </w:rPr>
      </w:pPr>
      <w:r>
        <w:rPr>
          <w:rFonts w:cs="Segoe UI" w:ascii="Segoe UI" w:hAnsi="Segoe UI"/>
          <w:b/>
          <w:sz w:val="28"/>
          <w:szCs w:val="28"/>
        </w:rPr>
        <w:t>Information zur Datenerhebung gem. EU-DSGVO -  Obdachlosigkeit</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kern w:val="0"/>
                  <w:sz w:val="16"/>
                  <w:szCs w:val="20"/>
                  <w:lang w:val="de-DE" w:eastAsia="en-US" w:bidi="ar-SA"/>
                </w:rPr>
                <w:t>datenschutzbeauftragte@lauffen-a-n.de</w:t>
              </w:r>
            </w:hyperlink>
          </w:p>
          <w:p>
            <w:pPr>
              <w:pStyle w:val="Normal"/>
              <w:widowControl/>
              <w:tabs>
                <w:tab w:val="clear" w:pos="709"/>
                <w:tab w:val="left" w:pos="1416" w:leader="none"/>
              </w:tabs>
              <w:spacing w:before="0" w:after="120"/>
              <w:jc w:val="left"/>
              <w:rPr>
                <w:rFonts w:ascii="DM Sans" w:hAnsi="DM Sans" w:cs="Segoe UI" w:asciiTheme="minorHAnsi" w:hAnsiTheme="min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Als wohnungsloser Mensch können Sie sich im Ordnungsamt obdachlos melden.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Zur Bearbeitung Ihres Notstandes, zur Verwaltung der Obdachlosenunterkunft und zur regelmäßigen Überprüfung der Obdachlosigkeit werden von Ihnen peronenbezogene Daten erhoben die zur Bearbeitung notwendig sind. Unter anderem werden Sie auch melderechtlich erfasst.</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Arial" w:asciiTheme="minorHAnsi" w:hAnsiTheme="minorHAnsi"/>
                <w:sz w:val="20"/>
              </w:rPr>
            </w:pPr>
            <w:r>
              <w:rPr>
                <w:rFonts w:eastAsia="DM Sans" w:cs="Arial"/>
                <w:color w:val="003A40"/>
                <w:kern w:val="0"/>
                <w:sz w:val="20"/>
                <w:szCs w:val="20"/>
                <w:lang w:val="de-DE" w:eastAsia="en-US" w:bidi="ar-SA"/>
              </w:rPr>
              <w:t>Die Daten werden ab sofort gespeichert und nach Ablauf der gesetzlichen Aufbewahrungsfristen gelöscht.</w:t>
            </w:r>
          </w:p>
          <w:p>
            <w:pPr>
              <w:pStyle w:val="Normal"/>
              <w:widowControl/>
              <w:spacing w:before="0" w:after="120"/>
              <w:jc w:val="left"/>
              <w:rPr>
                <w:rFonts w:ascii="DM Sans" w:hAnsi="DM Sans" w:cs="Segoe UI" w:asciiTheme="minorHAnsi" w:hAnsiTheme="minorHAnsi"/>
                <w:b/>
                <w:b/>
                <w:sz w:val="20"/>
              </w:rPr>
            </w:pPr>
            <w:r>
              <w:rPr>
                <w:rFonts w:eastAsia="DM Sans" w:cs="Arial"/>
                <w:color w:val="003A40"/>
                <w:kern w:val="0"/>
                <w:sz w:val="20"/>
                <w:szCs w:val="20"/>
                <w:lang w:val="de-DE" w:eastAsia="en-US" w:bidi="ar-SA"/>
              </w:rPr>
              <w:t>Für die Löschfrist und Speicherdauer der melderechtlichen Informationen verweisen wir Sie auf die „Informationen zur Datenerhebung – Meldebehörde“.</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Arial" w:asciiTheme="minorHAnsi" w:hAnsiTheme="minorHAnsi"/>
                <w:sz w:val="20"/>
              </w:rPr>
            </w:pPr>
            <w:r>
              <w:rPr>
                <w:rFonts w:eastAsia="DM Sans" w:cs="Arial"/>
                <w:color w:val="003A40"/>
                <w:kern w:val="0"/>
                <w:sz w:val="20"/>
                <w:szCs w:val="20"/>
                <w:lang w:val="de-DE" w:eastAsia="en-US" w:bidi="ar-SA"/>
              </w:rPr>
              <w:t>Die erhobenen personenbezogenen Daten werden weitergegeben an das Bürgerbüro/Meldebehörde, an die Stadtkasse und Liegenschaftsverwaltung der Stadt Lauffen a.N.. Für Informationen zur Weitergabe durch die Meldebehörde verweisen wir Sie auf die Datenschutzinformationen der Meldebehörde.</w:t>
            </w:r>
          </w:p>
          <w:p>
            <w:pPr>
              <w:pStyle w:val="Normal"/>
              <w:widowControl/>
              <w:spacing w:before="0" w:after="120"/>
              <w:jc w:val="left"/>
              <w:rPr>
                <w:rFonts w:ascii="DM Sans" w:hAnsi="DM Sans" w:cs="Arial" w:asciiTheme="minorHAnsi" w:hAnsiTheme="minorHAnsi"/>
                <w:sz w:val="20"/>
              </w:rPr>
            </w:pPr>
            <w:r>
              <w:rPr>
                <w:rFonts w:eastAsia="DM Sans" w:cs="Arial"/>
                <w:color w:val="003A40"/>
                <w:kern w:val="0"/>
                <w:sz w:val="20"/>
                <w:szCs w:val="20"/>
                <w:lang w:val="de-DE" w:eastAsia="en-US" w:bidi="ar-SA"/>
              </w:rPr>
              <w:t>Im Falle von Ordnungswidrigkeitenverfahren, Straf- und Klageverfahren werden Ihre Daten an die dafür zuständigen Stellen und Behörden übermittelt.</w:t>
            </w:r>
          </w:p>
          <w:p>
            <w:pPr>
              <w:pStyle w:val="Normal"/>
              <w:widowControl/>
              <w:spacing w:before="0" w:after="120"/>
              <w:jc w:val="left"/>
              <w:rPr>
                <w:rFonts w:ascii="DM Sans" w:hAnsi="DM Sans" w:cs="Segoe UI" w:asciiTheme="minorHAnsi" w:hAnsiTheme="minorHAnsi"/>
                <w:b/>
                <w:b/>
                <w:sz w:val="20"/>
              </w:rPr>
            </w:pPr>
            <w:r>
              <w:rPr>
                <w:rFonts w:eastAsia="DM Sans" w:cs="Arial"/>
                <w:color w:val="003A40"/>
                <w:kern w:val="0"/>
                <w:sz w:val="20"/>
                <w:szCs w:val="20"/>
                <w:lang w:val="de-DE" w:eastAsia="en-US" w:bidi="ar-SA"/>
              </w:rPr>
              <w:t>Die Rechtsaufsichtsbehörden haben Auskunftsrecht.</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bookmarkStart w:id="1" w:name="_GoBack"/>
            <w:bookmarkEnd w:id="1"/>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8EDC4-CBE7-453E-994A-6A8B60CF8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F349F51E.dotm</Template>
  <TotalTime>0</TotalTime>
  <Application>LibreOffice/7.2.7.2$Windows_X86_64 LibreOffice_project/8d71d29d553c0f7dcbfa38fbfda25ee34cce99a2</Application>
  <AppVersion>15.0000</AppVersion>
  <Pages>2</Pages>
  <Words>394</Words>
  <Characters>2819</Characters>
  <CharactersWithSpaces>3178</CharactersWithSpaces>
  <Paragraphs>42</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2024-04-16T09:52:21Z</dcterms:modified>
  <cp:revision>9</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